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7"/>
        <w:gridCol w:w="1740"/>
        <w:gridCol w:w="536"/>
        <w:gridCol w:w="270"/>
        <w:gridCol w:w="677"/>
        <w:gridCol w:w="285"/>
        <w:gridCol w:w="287"/>
        <w:gridCol w:w="640"/>
        <w:gridCol w:w="586"/>
        <w:gridCol w:w="364"/>
        <w:gridCol w:w="285"/>
        <w:gridCol w:w="182"/>
        <w:gridCol w:w="485"/>
        <w:gridCol w:w="596"/>
        <w:gridCol w:w="360"/>
        <w:gridCol w:w="738"/>
        <w:gridCol w:w="1096"/>
        <w:gridCol w:w="937"/>
        <w:gridCol w:w="236"/>
        <w:gridCol w:w="236"/>
      </w:tblGrid>
      <w:tr w:rsidR="00037034" w:rsidRPr="00DF18E9" w:rsidTr="00223F87">
        <w:trPr>
          <w:trHeight w:val="1220"/>
        </w:trPr>
        <w:tc>
          <w:tcPr>
            <w:tcW w:w="143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037034" w:rsidRPr="00DF18E9" w:rsidRDefault="00037034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037034" w:rsidRPr="00DF18E9" w:rsidRDefault="00037034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037034" w:rsidRPr="00DF18E9" w:rsidRDefault="00037034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037034" w:rsidRPr="00DF18E9" w:rsidRDefault="00037034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037034" w:rsidRPr="00DF18E9" w:rsidRDefault="00037034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034" w:rsidRPr="00DF18E9" w:rsidTr="00223F87">
        <w:trPr>
          <w:trHeight w:val="284"/>
        </w:trPr>
        <w:tc>
          <w:tcPr>
            <w:tcW w:w="143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037034" w:rsidRPr="00DF18E9" w:rsidRDefault="00037034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15</w:t>
            </w:r>
          </w:p>
        </w:tc>
        <w:tc>
          <w:tcPr>
            <w:tcW w:w="129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034" w:rsidRPr="00DF18E9" w:rsidTr="00223F87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037034" w:rsidRPr="00DF18E9" w:rsidRDefault="0003703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037034" w:rsidRPr="00DF18E9" w:rsidRDefault="0003703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БОРЩ ПО-КУБАНСКИ</w:t>
            </w:r>
          </w:p>
        </w:tc>
      </w:tr>
      <w:tr w:rsidR="00037034" w:rsidRPr="00DF18E9" w:rsidTr="00223F87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037034" w:rsidRPr="00DF18E9" w:rsidRDefault="0003703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037034" w:rsidRPr="00DF18E9" w:rsidRDefault="0003703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15</w:t>
            </w:r>
          </w:p>
        </w:tc>
      </w:tr>
      <w:tr w:rsidR="00037034" w:rsidRPr="00DF18E9" w:rsidTr="00223F87">
        <w:trPr>
          <w:trHeight w:val="1043"/>
        </w:trPr>
        <w:tc>
          <w:tcPr>
            <w:tcW w:w="3500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037034" w:rsidRPr="00DF18E9" w:rsidRDefault="0003703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3" w:type="dxa"/>
            <w:gridSpan w:val="15"/>
            <w:shd w:val="clear" w:color="auto" w:fill="FFFFFF"/>
            <w:tcMar>
              <w:left w:w="34" w:type="dxa"/>
              <w:right w:w="34" w:type="dxa"/>
            </w:tcMar>
          </w:tcPr>
          <w:p w:rsidR="00037034" w:rsidRPr="00DF18E9" w:rsidRDefault="0003703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АКТ ПРОРАБОТКИ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НА ОСНОВЕ  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образовательных учреждениях / под редакцией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М.П. Могильного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2017.-544с.</w:t>
            </w:r>
          </w:p>
        </w:tc>
      </w:tr>
      <w:tr w:rsidR="00037034" w:rsidRPr="00DF18E9" w:rsidTr="00223F87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037034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037034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037034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ЧЕСНОК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</w:t>
            </w:r>
          </w:p>
        </w:tc>
      </w:tr>
      <w:tr w:rsidR="00037034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ПЕТРУШКА (ЗЕЛЕНЬ)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2,11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037034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КАПУСТА БЕЛОКОЧАННАЯ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</w:t>
            </w:r>
          </w:p>
        </w:tc>
      </w:tr>
      <w:tr w:rsidR="00037034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КАПУСТА КВАШЕНАЯ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1,3</w:t>
            </w:r>
          </w:p>
        </w:tc>
      </w:tr>
      <w:tr w:rsidR="00037034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СВЕКЛА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034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33,33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3,33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2,5</w:t>
            </w:r>
          </w:p>
        </w:tc>
      </w:tr>
      <w:tr w:rsidR="00037034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31,25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3,13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2,5</w:t>
            </w:r>
          </w:p>
        </w:tc>
      </w:tr>
      <w:tr w:rsidR="00037034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034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28.02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46,15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4,62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037034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01.03 по 31.07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037034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01.08 по 31.08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37,5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3,75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037034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31.10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037034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01.11 по 31.12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42,86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4,29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037034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034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0,75</w:t>
            </w:r>
          </w:p>
        </w:tc>
      </w:tr>
      <w:tr w:rsidR="00037034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9,38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0,75</w:t>
            </w:r>
          </w:p>
        </w:tc>
      </w:tr>
      <w:tr w:rsidR="00037034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8,06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0,81</w:t>
            </w:r>
          </w:p>
        </w:tc>
      </w:tr>
      <w:tr w:rsidR="00037034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ТОМАТНАЯ ПАСТА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0,6</w:t>
            </w:r>
          </w:p>
        </w:tc>
      </w:tr>
      <w:tr w:rsidR="00037034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МАСЛО ПОДСОЛНЕЧНОЕ 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РАФИНИРОВАННОЕ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037034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037034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0,16</w:t>
            </w:r>
          </w:p>
        </w:tc>
      </w:tr>
      <w:tr w:rsidR="00037034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ЛАВРОВЫЙ ЛИСТ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0,001</w:t>
            </w:r>
          </w:p>
        </w:tc>
      </w:tr>
      <w:tr w:rsidR="00037034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</w:t>
            </w:r>
          </w:p>
        </w:tc>
      </w:tr>
      <w:tr w:rsidR="00037034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НАБОР СУПОВОЙ КУРИНЫЙ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037034" w:rsidRPr="00DF18E9" w:rsidTr="00223F87">
        <w:trPr>
          <w:trHeight w:val="284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200</w:t>
            </w:r>
          </w:p>
        </w:tc>
      </w:tr>
      <w:tr w:rsidR="00037034" w:rsidRPr="00DF18E9" w:rsidTr="00223F87">
        <w:trPr>
          <w:trHeight w:val="284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037034" w:rsidRPr="00DF18E9" w:rsidRDefault="0003703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034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2,09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48,39</w:t>
            </w:r>
          </w:p>
        </w:tc>
        <w:tc>
          <w:tcPr>
            <w:tcW w:w="767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034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3,55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10,63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25,18</w:t>
            </w:r>
          </w:p>
        </w:tc>
        <w:tc>
          <w:tcPr>
            <w:tcW w:w="767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034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12,63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49,05</w:t>
            </w:r>
          </w:p>
        </w:tc>
        <w:tc>
          <w:tcPr>
            <w:tcW w:w="767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034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93,61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1,18</w:t>
            </w:r>
          </w:p>
        </w:tc>
        <w:tc>
          <w:tcPr>
            <w:tcW w:w="767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034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412,19</w:t>
            </w:r>
          </w:p>
        </w:tc>
        <w:tc>
          <w:tcPr>
            <w:tcW w:w="767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034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5,28</w:t>
            </w:r>
          </w:p>
        </w:tc>
        <w:tc>
          <w:tcPr>
            <w:tcW w:w="767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034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767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034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767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034" w:rsidRPr="00DF18E9" w:rsidTr="00223F87">
        <w:trPr>
          <w:trHeight w:val="122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034" w:rsidRPr="00DF18E9" w:rsidTr="00223F87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</w:rPr>
            </w:pPr>
            <w:bookmarkStart w:id="0" w:name="_Hlk205754777"/>
            <w:r w:rsidRPr="00DF18E9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приготовления.</w:t>
            </w:r>
          </w:p>
          <w:p w:rsidR="00037034" w:rsidRPr="00DF18E9" w:rsidRDefault="00037034" w:rsidP="00223F87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Для приготовления бульона суповой набор промывают, заливают холодной водой, доводят до кипения, затем бульон сливают и вновь заливают холодной водой, и варят при слабом кипении 1,5 – 2 часа. В процессе варки с поверхности бульона снимают пену и жир. За 30- 40 минут до конца варки в бульон добавляют подпеченные овощи – лук репчатый и морковь, соль. Морковь и лук режут на половинки, кладут нарезанной стороной на чистые сухие </w:t>
            </w:r>
            <w:r w:rsidRPr="00DF18E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противни</w:t>
            </w: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 и подпекают без жира до образования светло-коричневой корочки, не допуская подгорания. Готовый бульон процеживают. </w:t>
            </w:r>
          </w:p>
          <w:p w:rsidR="00037034" w:rsidRPr="00DF18E9" w:rsidRDefault="00037034" w:rsidP="00223F87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b/>
                <w:sz w:val="20"/>
                <w:szCs w:val="20"/>
              </w:rPr>
              <w:t>Требования к качеству бульона</w:t>
            </w:r>
            <w:r w:rsidRPr="00DF18E9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037034" w:rsidRPr="00DF18E9" w:rsidRDefault="00037034" w:rsidP="00223F87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Внешний вид: однородная жидкость без взвешенных частиц. </w:t>
            </w:r>
          </w:p>
          <w:p w:rsidR="00037034" w:rsidRPr="00DF18E9" w:rsidRDefault="00037034" w:rsidP="00223F87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>Консистенция: жидкая.</w:t>
            </w:r>
          </w:p>
          <w:p w:rsidR="00037034" w:rsidRPr="00DF18E9" w:rsidRDefault="00037034" w:rsidP="00223F87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>Цвет: светло – серый, с коричневым оттенком.</w:t>
            </w:r>
          </w:p>
          <w:p w:rsidR="00037034" w:rsidRPr="00DF18E9" w:rsidRDefault="00037034" w:rsidP="00223F87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Вкус: </w:t>
            </w:r>
            <w:r w:rsidRPr="00DF18E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куриного</w:t>
            </w:r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 бульона</w:t>
            </w:r>
          </w:p>
          <w:p w:rsidR="00037034" w:rsidRPr="00DF18E9" w:rsidRDefault="00037034" w:rsidP="00223F87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  <w:r w:rsidRPr="00DF18E9">
              <w:rPr>
                <w:rFonts w:ascii="Arial" w:eastAsia="Times New Roman" w:hAnsi="Arial" w:cs="Arial"/>
                <w:sz w:val="20"/>
                <w:szCs w:val="20"/>
              </w:rPr>
              <w:t>Запах: к</w:t>
            </w:r>
            <w:proofErr w:type="spellStart"/>
            <w:r w:rsidRPr="00DF18E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уриного</w:t>
            </w:r>
            <w:proofErr w:type="spellEnd"/>
            <w:r w:rsidRPr="00DF18E9">
              <w:rPr>
                <w:rFonts w:ascii="Arial" w:eastAsia="Times New Roman" w:hAnsi="Arial" w:cs="Arial"/>
                <w:sz w:val="20"/>
                <w:szCs w:val="20"/>
              </w:rPr>
              <w:t xml:space="preserve"> бульона. С ароматом </w:t>
            </w:r>
            <w:r w:rsidRPr="00DF18E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специй</w:t>
            </w:r>
            <w:r w:rsidRPr="00DF18E9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037034" w:rsidRPr="00DF18E9" w:rsidRDefault="00037034" w:rsidP="00223F87">
            <w:pPr>
              <w:spacing w:before="15" w:after="15" w:line="238" w:lineRule="auto"/>
              <w:ind w:right="3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37034" w:rsidRPr="00DF18E9" w:rsidRDefault="00037034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034" w:rsidRPr="00DF18E9" w:rsidTr="00223F87">
        <w:trPr>
          <w:gridAfter w:val="1"/>
          <w:wAfter w:w="26" w:type="dxa"/>
          <w:trHeight w:val="5538"/>
        </w:trPr>
        <w:tc>
          <w:tcPr>
            <w:tcW w:w="10747" w:type="dxa"/>
            <w:gridSpan w:val="19"/>
          </w:tcPr>
          <w:p w:rsidR="00037034" w:rsidRPr="00DF18E9" w:rsidRDefault="00037034" w:rsidP="00223F87">
            <w:pPr>
              <w:spacing w:before="15" w:after="0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 кипящий бульон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закладывают нашинкованную соломкой свежую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капуст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у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доводят до кипения, затем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добавляют картофель, нарезанный брусочками, варят 10-15 мин, кладут слегка пассированные или припущенные овощи, тушеную или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вареную свеклу и варят борщ до готовности. За 5-10 мин до окончания варки добавляют соль, сахар. При использовании квашеной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капусты, ее в тушеном виде вводят в борщ вместе со свеклой. Борщ можно заправить подсушенной мукой, разведенной бульоном или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водой (10 г муки на 1000 г борща).</w:t>
            </w:r>
          </w:p>
          <w:p w:rsidR="00037034" w:rsidRPr="00DF18E9" w:rsidRDefault="0003703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037034" w:rsidRPr="00DF18E9" w:rsidRDefault="0003703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Свеклу для борща подготавливают двумя способами.</w:t>
            </w:r>
          </w:p>
          <w:p w:rsidR="00037034" w:rsidRPr="00DF18E9" w:rsidRDefault="0003703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Первый способ: свеклу, нарезанную соломкой или ломтиками, тушат в толстостенной закрытой посуде с добавлением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томатно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й пасты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масла и небольшого количества воды (15-20% к массе свеклы). Свекла при тушении быстрее доходит до готовности, если томатную пасту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добавляют в нее за 10 мин до окончания тушения.</w:t>
            </w:r>
          </w:p>
          <w:p w:rsidR="00037034" w:rsidRPr="00DF18E9" w:rsidRDefault="0003703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Второй способ: неочищенную свеклу варят целиком, после варки ее очищают от кожицы. Отварную свеклу нарезают соломкой или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ломтиками, кладут в борщ одновременно с пассированными овощами и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ой пасты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Приготовление борща со свеклой,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подготовленной по второму способу, проще; кроме того, окраска борща получается ярче и вкус нежнее. Этот способ рекомендуется для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варки борща с картофелем.</w:t>
            </w:r>
          </w:p>
          <w:p w:rsidR="00037034" w:rsidRPr="00DF18E9" w:rsidRDefault="0003703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Вместо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свежей капусты можно использовать квашеную массой нетто на 25% меньше массы свежей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капусты.</w:t>
            </w:r>
          </w:p>
          <w:p w:rsidR="00037034" w:rsidRPr="00DF18E9" w:rsidRDefault="00037034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034" w:rsidRPr="00DF18E9" w:rsidTr="00223F87">
        <w:trPr>
          <w:gridAfter w:val="1"/>
          <w:wAfter w:w="26" w:type="dxa"/>
          <w:trHeight w:val="284"/>
        </w:trPr>
        <w:tc>
          <w:tcPr>
            <w:tcW w:w="10747" w:type="dxa"/>
            <w:gridSpan w:val="19"/>
          </w:tcPr>
          <w:p w:rsidR="00037034" w:rsidRPr="00DF18E9" w:rsidRDefault="00037034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</w:tr>
      <w:tr w:rsidR="00037034" w:rsidRPr="00DF18E9" w:rsidTr="00223F87">
        <w:trPr>
          <w:gridAfter w:val="1"/>
          <w:wAfter w:w="26" w:type="dxa"/>
          <w:trHeight w:val="244"/>
        </w:trPr>
        <w:tc>
          <w:tcPr>
            <w:tcW w:w="10747" w:type="dxa"/>
            <w:gridSpan w:val="19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+75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</w:tr>
      <w:tr w:rsidR="00037034" w:rsidRPr="00DF18E9" w:rsidTr="00223F87">
        <w:trPr>
          <w:gridAfter w:val="1"/>
          <w:wAfter w:w="26" w:type="dxa"/>
          <w:trHeight w:val="283"/>
        </w:trPr>
        <w:tc>
          <w:tcPr>
            <w:tcW w:w="10747" w:type="dxa"/>
            <w:gridSpan w:val="19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7034" w:rsidRPr="00DF18E9" w:rsidTr="00223F87">
        <w:trPr>
          <w:gridAfter w:val="1"/>
          <w:wAfter w:w="26" w:type="dxa"/>
          <w:trHeight w:val="284"/>
        </w:trPr>
        <w:tc>
          <w:tcPr>
            <w:tcW w:w="10747" w:type="dxa"/>
            <w:gridSpan w:val="19"/>
          </w:tcPr>
          <w:p w:rsidR="00037034" w:rsidRPr="00DF18E9" w:rsidRDefault="00037034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</w:tr>
      <w:tr w:rsidR="00037034" w:rsidRPr="00DF18E9" w:rsidTr="00223F87">
        <w:trPr>
          <w:gridAfter w:val="1"/>
          <w:wAfter w:w="26" w:type="dxa"/>
          <w:trHeight w:val="1169"/>
        </w:trPr>
        <w:tc>
          <w:tcPr>
            <w:tcW w:w="10747" w:type="dxa"/>
            <w:gridSpan w:val="19"/>
          </w:tcPr>
          <w:p w:rsidR="00037034" w:rsidRPr="00DF18E9" w:rsidRDefault="00037034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в жидкой части борща распределены овощи, сохранившие форму нарезки (свекла, капуста, морковь, лук - соломкой,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bookmarkStart w:id="1" w:name="_GoBack"/>
            <w:bookmarkEnd w:id="1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 - брусочками)</w:t>
            </w:r>
          </w:p>
          <w:p w:rsidR="00037034" w:rsidRPr="00DF18E9" w:rsidRDefault="0003703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свекла и овощи - мягкие, капуста свежая - упругая; соблюдается соотношение жидкой и плотной части</w:t>
            </w:r>
          </w:p>
          <w:p w:rsidR="00037034" w:rsidRPr="00DF18E9" w:rsidRDefault="0003703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Цвет: малиново-красный, жир на поверхности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-о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ранжевый</w:t>
            </w:r>
          </w:p>
          <w:p w:rsidR="00037034" w:rsidRPr="00DF18E9" w:rsidRDefault="00037034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кисло-сладкий, умеренно соленый</w:t>
            </w:r>
          </w:p>
          <w:p w:rsidR="00037034" w:rsidRDefault="00037034" w:rsidP="00223F87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продуктов входящих в блюдо</w:t>
            </w:r>
          </w:p>
          <w:p w:rsidR="00037034" w:rsidRDefault="00037034" w:rsidP="00223F87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</w:p>
          <w:p w:rsidR="00037034" w:rsidRPr="00DF18E9" w:rsidRDefault="00037034" w:rsidP="00223F87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  <w:p w:rsidR="00037034" w:rsidRPr="00DF18E9" w:rsidRDefault="00037034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bookmarkEnd w:id="0"/>
    </w:tbl>
    <w:p w:rsidR="009B312D" w:rsidRDefault="009B312D"/>
    <w:sectPr w:rsidR="009B312D" w:rsidSect="000370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9D"/>
    <w:rsid w:val="00037034"/>
    <w:rsid w:val="005B4B9D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034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034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652</Words>
  <Characters>3718</Characters>
  <Application>Microsoft Office Word</Application>
  <DocSecurity>0</DocSecurity>
  <Lines>30</Lines>
  <Paragraphs>8</Paragraphs>
  <ScaleCrop>false</ScaleCrop>
  <Company>SPecialiST RePack</Company>
  <LinksUpToDate>false</LinksUpToDate>
  <CharactersWithSpaces>4362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2025-08-12T09:13:00Z</dcterms:created>
  <dcterms:modified xsi:type="dcterms:W3CDTF">2025-08-12T09:14:00Z</dcterms:modified>
</cp:coreProperties>
</file>